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jc w:val="center"/>
        <w:textAlignment w:val="auto"/>
        <w:rPr>
          <w:rFonts w:hint="eastAsia" w:cs="宋体"/>
          <w:b/>
          <w:bCs/>
          <w:color w:val="000000"/>
          <w:sz w:val="44"/>
          <w:szCs w:val="44"/>
          <w:lang w:eastAsia="zh-CN"/>
        </w:rPr>
      </w:pPr>
      <w:r>
        <w:rPr>
          <w:rFonts w:hint="eastAsia" w:cs="宋体"/>
          <w:b/>
          <w:bCs/>
          <w:color w:val="000000"/>
          <w:sz w:val="44"/>
          <w:szCs w:val="44"/>
          <w:lang w:eastAsia="zh-CN"/>
        </w:rPr>
        <w:t>听障学生的青春期心理健康教育案例</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jc w:val="center"/>
        <w:textAlignment w:val="auto"/>
        <w:rPr>
          <w:rFonts w:ascii="Arial" w:hAnsi="Arial" w:cs="Arial"/>
          <w:color w:val="000000"/>
        </w:rPr>
      </w:pPr>
      <w:r>
        <w:rPr>
          <w:rFonts w:hint="eastAsia" w:ascii="Arial" w:hAnsi="Arial" w:cs="Arial"/>
          <w:color w:val="000000"/>
        </w:rPr>
        <w:t>大足区特殊教育学校  赵弋竺</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【摘要】</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640" w:firstLineChars="200"/>
        <w:textAlignment w:val="auto"/>
        <w:rPr>
          <w:rFonts w:hint="eastAsia" w:ascii="方正仿宋_GBK" w:hAnsi="Arial" w:eastAsia="方正仿宋_GBK" w:cs="Arial"/>
          <w:color w:val="000000"/>
          <w:sz w:val="32"/>
          <w:szCs w:val="32"/>
        </w:rPr>
      </w:pPr>
      <w:r>
        <w:rPr>
          <w:rFonts w:hint="eastAsia" w:ascii="方正仿宋_GBK" w:hAnsi="Arial" w:eastAsia="方正仿宋_GBK" w:cs="Arial"/>
          <w:color w:val="000000"/>
          <w:sz w:val="32"/>
          <w:szCs w:val="32"/>
        </w:rPr>
        <w:t>在</w:t>
      </w:r>
      <w:r>
        <w:rPr>
          <w:rFonts w:hint="eastAsia" w:ascii="方正仿宋_GBK" w:hAnsi="Arial" w:eastAsia="方正仿宋_GBK" w:cs="Arial"/>
          <w:color w:val="000000"/>
          <w:sz w:val="32"/>
          <w:szCs w:val="32"/>
          <w:lang w:eastAsia="zh-CN"/>
        </w:rPr>
        <w:t>听障</w:t>
      </w:r>
      <w:r>
        <w:rPr>
          <w:rFonts w:hint="eastAsia" w:ascii="方正仿宋_GBK" w:hAnsi="Arial" w:eastAsia="方正仿宋_GBK" w:cs="Arial"/>
          <w:color w:val="000000"/>
          <w:sz w:val="32"/>
          <w:szCs w:val="32"/>
        </w:rPr>
        <w:t>学生的成长发展过程中，</w:t>
      </w:r>
      <w:r>
        <w:rPr>
          <w:rFonts w:hint="eastAsia" w:ascii="方正仿宋_GBK" w:hAnsi="Arial" w:eastAsia="方正仿宋_GBK" w:cs="Arial"/>
          <w:color w:val="000000"/>
          <w:sz w:val="32"/>
          <w:szCs w:val="32"/>
          <w:lang w:eastAsia="zh-CN"/>
        </w:rPr>
        <w:t>由于听力障碍，和外界沟通不畅，在青春期容易叛逆，导致迷茫。</w:t>
      </w:r>
      <w:r>
        <w:rPr>
          <w:rFonts w:hint="eastAsia" w:ascii="方正仿宋_GBK" w:hAnsi="Arial" w:eastAsia="方正仿宋_GBK" w:cs="Arial"/>
          <w:color w:val="000000"/>
          <w:sz w:val="32"/>
          <w:szCs w:val="32"/>
        </w:rPr>
        <w:t>这时候有目的、有计划地开展心理健康教育，对促进学生的身心发展具有十分重要的作用。教学中如何做好</w:t>
      </w:r>
      <w:r>
        <w:rPr>
          <w:rFonts w:hint="eastAsia" w:ascii="方正仿宋_GBK" w:hAnsi="Arial" w:eastAsia="方正仿宋_GBK" w:cs="Arial"/>
          <w:color w:val="000000"/>
          <w:sz w:val="32"/>
          <w:szCs w:val="32"/>
          <w:lang w:eastAsia="zh-CN"/>
        </w:rPr>
        <w:t>听障</w:t>
      </w:r>
      <w:r>
        <w:rPr>
          <w:rFonts w:hint="eastAsia" w:ascii="方正仿宋_GBK" w:hAnsi="Arial" w:eastAsia="方正仿宋_GBK" w:cs="Arial"/>
          <w:color w:val="000000"/>
          <w:sz w:val="32"/>
          <w:szCs w:val="32"/>
        </w:rPr>
        <w:t>学生的心理转化工作进行分析，并谈谈在心理健康教育方面的认识和体会。　　</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【案例介绍】  </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hint="eastAsia" w:ascii="方正仿宋_GBK" w:eastAsia="方正仿宋_GBK"/>
          <w:sz w:val="32"/>
          <w:szCs w:val="32"/>
        </w:rPr>
      </w:pPr>
      <w:r>
        <w:rPr>
          <w:rFonts w:hint="eastAsia" w:ascii="方正仿宋_GBK" w:eastAsia="方正仿宋_GBK"/>
          <w:sz w:val="32"/>
          <w:szCs w:val="32"/>
          <w:lang w:eastAsia="zh-CN"/>
        </w:rPr>
        <w:t>徐某某</w:t>
      </w:r>
      <w:r>
        <w:rPr>
          <w:rFonts w:hint="eastAsia" w:ascii="方正仿宋_GBK" w:eastAsia="方正仿宋_GBK"/>
          <w:sz w:val="32"/>
          <w:szCs w:val="32"/>
        </w:rPr>
        <w:t>，男、1</w:t>
      </w:r>
      <w:r>
        <w:rPr>
          <w:rFonts w:hint="eastAsia" w:ascii="方正仿宋_GBK" w:eastAsia="方正仿宋_GBK"/>
          <w:sz w:val="32"/>
          <w:szCs w:val="32"/>
          <w:lang w:val="en-US" w:eastAsia="zh-CN"/>
        </w:rPr>
        <w:t>7</w:t>
      </w:r>
      <w:r>
        <w:rPr>
          <w:rFonts w:hint="eastAsia" w:ascii="方正仿宋_GBK" w:eastAsia="方正仿宋_GBK"/>
          <w:sz w:val="32"/>
          <w:szCs w:val="32"/>
        </w:rPr>
        <w:t>岁、</w:t>
      </w:r>
      <w:r>
        <w:rPr>
          <w:rFonts w:hint="eastAsia" w:ascii="方正仿宋_GBK" w:eastAsia="方正仿宋_GBK"/>
          <w:sz w:val="32"/>
          <w:szCs w:val="32"/>
          <w:lang w:eastAsia="zh-CN"/>
        </w:rPr>
        <w:t>八</w:t>
      </w:r>
      <w:r>
        <w:rPr>
          <w:rFonts w:hint="eastAsia" w:ascii="方正仿宋_GBK" w:eastAsia="方正仿宋_GBK"/>
          <w:sz w:val="32"/>
          <w:szCs w:val="32"/>
        </w:rPr>
        <w:t>年级学生、</w:t>
      </w:r>
      <w:r>
        <w:rPr>
          <w:rFonts w:hint="eastAsia" w:ascii="方正仿宋_GBK" w:eastAsia="方正仿宋_GBK"/>
          <w:sz w:val="32"/>
          <w:szCs w:val="32"/>
          <w:lang w:eastAsia="zh-CN"/>
        </w:rPr>
        <w:t>听障学生</w:t>
      </w:r>
      <w:r>
        <w:rPr>
          <w:rFonts w:hint="eastAsia" w:ascii="方正仿宋_GBK" w:eastAsia="方正仿宋_GBK"/>
          <w:sz w:val="32"/>
          <w:szCs w:val="32"/>
        </w:rPr>
        <w:t>。</w:t>
      </w:r>
      <w:r>
        <w:rPr>
          <w:rFonts w:hint="eastAsia" w:ascii="方正仿宋_GBK" w:eastAsia="方正仿宋_GBK"/>
          <w:sz w:val="32"/>
          <w:szCs w:val="32"/>
          <w:lang w:eastAsia="zh-CN"/>
        </w:rPr>
        <w:t>成绩中上，喜欢运动</w:t>
      </w:r>
      <w:r>
        <w:rPr>
          <w:rFonts w:hint="eastAsia" w:ascii="方正仿宋_GBK" w:eastAsia="方正仿宋_GBK"/>
          <w:sz w:val="32"/>
          <w:szCs w:val="32"/>
        </w:rPr>
        <w:t>，</w:t>
      </w:r>
      <w:r>
        <w:rPr>
          <w:rFonts w:hint="eastAsia" w:ascii="方正仿宋_GBK" w:eastAsia="方正仿宋_GBK"/>
          <w:sz w:val="32"/>
          <w:szCs w:val="32"/>
          <w:lang w:eastAsia="zh-CN"/>
        </w:rPr>
        <w:t>不善交往</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hint="eastAsia" w:ascii="方正仿宋_GBK" w:hAnsi="Arial" w:eastAsia="方正仿宋_GBK" w:cs="Arial"/>
          <w:color w:val="000000"/>
          <w:sz w:val="32"/>
          <w:szCs w:val="32"/>
        </w:rPr>
      </w:pPr>
      <w:r>
        <w:rPr>
          <w:rFonts w:hint="eastAsia" w:ascii="方正仿宋_GBK" w:hAnsi="Arial" w:eastAsia="方正仿宋_GBK" w:cs="Arial"/>
          <w:color w:val="000000"/>
          <w:sz w:val="32"/>
          <w:szCs w:val="32"/>
        </w:rPr>
        <w:t>在学校，经常独自一人，很沉默，不与人交流，</w:t>
      </w:r>
      <w:r>
        <w:rPr>
          <w:rFonts w:hint="eastAsia" w:ascii="方正仿宋_GBK" w:hAnsi="Arial" w:eastAsia="方正仿宋_GBK" w:cs="Arial"/>
          <w:color w:val="000000"/>
          <w:sz w:val="32"/>
          <w:szCs w:val="32"/>
          <w:lang w:eastAsia="zh-CN"/>
        </w:rPr>
        <w:t>在一次</w:t>
      </w:r>
      <w:r>
        <w:rPr>
          <w:rFonts w:hint="eastAsia" w:ascii="方正仿宋_GBK" w:hAnsi="Arial" w:eastAsia="方正仿宋_GBK" w:cs="Arial"/>
          <w:color w:val="000000"/>
          <w:sz w:val="32"/>
          <w:szCs w:val="32"/>
        </w:rPr>
        <w:t>运动会上，</w:t>
      </w:r>
      <w:r>
        <w:rPr>
          <w:rFonts w:hint="eastAsia" w:ascii="方正仿宋_GBK" w:hAnsi="Arial" w:eastAsia="方正仿宋_GBK" w:cs="Arial"/>
          <w:color w:val="000000"/>
          <w:sz w:val="32"/>
          <w:szCs w:val="32"/>
          <w:lang w:eastAsia="zh-CN"/>
        </w:rPr>
        <w:t>因为裁判的法令口声，他听不见，起跑快了，犯规，被取消了比赛资格，一蹶不振，</w:t>
      </w:r>
      <w:r>
        <w:rPr>
          <w:rFonts w:hint="eastAsia" w:ascii="方正仿宋_GBK" w:hAnsi="Arial" w:eastAsia="方正仿宋_GBK" w:cs="Arial"/>
          <w:color w:val="000000"/>
          <w:sz w:val="32"/>
          <w:szCs w:val="32"/>
        </w:rPr>
        <w:t>这种</w:t>
      </w:r>
      <w:r>
        <w:rPr>
          <w:rFonts w:hint="eastAsia" w:ascii="方正仿宋_GBK" w:hAnsi="Arial" w:eastAsia="方正仿宋_GBK" w:cs="Arial"/>
          <w:color w:val="000000"/>
          <w:sz w:val="32"/>
          <w:szCs w:val="32"/>
          <w:lang w:eastAsia="zh-CN"/>
        </w:rPr>
        <w:t>沉默的</w:t>
      </w:r>
      <w:r>
        <w:rPr>
          <w:rFonts w:hint="eastAsia" w:ascii="方正仿宋_GBK" w:hAnsi="Arial" w:eastAsia="方正仿宋_GBK" w:cs="Arial"/>
          <w:color w:val="000000"/>
          <w:sz w:val="32"/>
          <w:szCs w:val="32"/>
        </w:rPr>
        <w:t>表现更加明显。</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hint="eastAsia" w:ascii="方正仿宋_GBK" w:hAnsi="Arial" w:eastAsia="方正仿宋_GBK" w:cs="Arial"/>
          <w:color w:val="000000"/>
          <w:sz w:val="32"/>
          <w:szCs w:val="32"/>
        </w:rPr>
      </w:pPr>
      <w:r>
        <w:rPr>
          <w:rFonts w:hint="eastAsia" w:ascii="方正仿宋_GBK" w:hAnsi="Arial" w:eastAsia="方正仿宋_GBK" w:cs="Arial"/>
          <w:color w:val="000000"/>
          <w:sz w:val="32"/>
          <w:szCs w:val="32"/>
          <w:lang w:eastAsia="zh-CN"/>
        </w:rPr>
        <w:t>孩子心理出现故障，因为我是特教专业教师，精通聋人手语交流，又是运动会的带队教师</w:t>
      </w:r>
      <w:r>
        <w:rPr>
          <w:rFonts w:hint="eastAsia" w:ascii="方正仿宋_GBK" w:hAnsi="Arial" w:eastAsia="方正仿宋_GBK" w:cs="Arial"/>
          <w:color w:val="000000"/>
          <w:sz w:val="32"/>
          <w:szCs w:val="32"/>
        </w:rPr>
        <w:t>和学校</w:t>
      </w:r>
      <w:r>
        <w:rPr>
          <w:rFonts w:hint="eastAsia" w:ascii="方正仿宋_GBK" w:hAnsi="Arial" w:eastAsia="方正仿宋_GBK" w:cs="Arial"/>
          <w:color w:val="000000"/>
          <w:sz w:val="32"/>
          <w:szCs w:val="32"/>
          <w:lang w:eastAsia="zh-CN"/>
        </w:rPr>
        <w:t>德育管理工作者</w:t>
      </w:r>
      <w:r>
        <w:rPr>
          <w:rFonts w:hint="eastAsia" w:ascii="方正仿宋_GBK" w:hAnsi="Arial" w:eastAsia="方正仿宋_GBK" w:cs="Arial"/>
          <w:color w:val="000000"/>
          <w:sz w:val="32"/>
          <w:szCs w:val="32"/>
        </w:rPr>
        <w:t>，</w:t>
      </w:r>
      <w:r>
        <w:rPr>
          <w:rFonts w:hint="eastAsia" w:ascii="方正仿宋_GBK" w:hAnsi="Arial" w:eastAsia="方正仿宋_GBK" w:cs="Arial"/>
          <w:color w:val="000000"/>
          <w:sz w:val="32"/>
          <w:szCs w:val="32"/>
          <w:lang w:eastAsia="zh-CN"/>
        </w:rPr>
        <w:t>疏通孩子的心理，塑造健康的心理，是我义不容辞的义务，</w:t>
      </w:r>
      <w:r>
        <w:rPr>
          <w:rFonts w:hint="eastAsia" w:ascii="方正仿宋_GBK" w:hAnsi="Arial" w:eastAsia="方正仿宋_GBK" w:cs="Arial"/>
          <w:color w:val="000000"/>
          <w:sz w:val="32"/>
          <w:szCs w:val="32"/>
        </w:rPr>
        <w:t>所以也就特别的关注</w:t>
      </w:r>
      <w:r>
        <w:rPr>
          <w:rFonts w:hint="eastAsia" w:ascii="方正仿宋_GBK" w:hAnsi="Arial" w:eastAsia="方正仿宋_GBK" w:cs="Arial"/>
          <w:color w:val="000000"/>
          <w:sz w:val="32"/>
          <w:szCs w:val="32"/>
          <w:lang w:eastAsia="zh-CN"/>
        </w:rPr>
        <w:t>他</w:t>
      </w:r>
      <w:r>
        <w:rPr>
          <w:rFonts w:hint="eastAsia" w:ascii="方正仿宋_GBK" w:hAnsi="Arial" w:eastAsia="方正仿宋_GBK" w:cs="Arial"/>
          <w:color w:val="00000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【案例分析】</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学生由于听力障碍，语言障碍，与外界交流的时间少。导致学生的心理健康出严重的问题，他们从不同程度上表现出心理异常，有意识状态的变异，注意障碍、心境异常、感知觉机能异常、思维混乱、情感异常、意志力减退、记忆、理解、判断等方面智力缺陷，和人格或心理变态。这些心理的异常导致行为异常或情绪异常等用外在的形式表现出来。这给他们健康心理的形成带来了一定的消极影响，也给正常的教学带来很多的不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这类学生在言谈举止上比同龄的正常孩子表现得更幼稚、偏激；在行为上表现出暴力，自残等。教师往往容易把心理的异常的外在表象看作单一的思想品德问题来展开个别教育，这种教育的切入点是错误的。</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方正仿宋_GBK" w:hAnsi="Arial" w:eastAsia="方正仿宋_GBK" w:cs="Arial"/>
          <w:color w:val="000000"/>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【育人方法】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hAnsi="Arial" w:eastAsia="方正仿宋_GBK" w:cs="Arial"/>
          <w:b/>
          <w:bCs/>
          <w:color w:val="000000"/>
          <w:sz w:val="32"/>
          <w:szCs w:val="32"/>
        </w:rPr>
        <w:t>      </w:t>
      </w:r>
      <w:r>
        <w:rPr>
          <w:rFonts w:hint="eastAsia" w:ascii="方正仿宋_GBK" w:eastAsia="方正仿宋_GBK"/>
          <w:b/>
          <w:bCs/>
          <w:sz w:val="32"/>
          <w:szCs w:val="32"/>
        </w:rPr>
        <w:t>一、做聋生的朋友，建立良好的师生感情。</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eastAsia="zh-CN"/>
        </w:rPr>
        <w:t>徐某某</w:t>
      </w:r>
      <w:r>
        <w:rPr>
          <w:rFonts w:hint="eastAsia" w:ascii="方正仿宋_GBK" w:eastAsia="方正仿宋_GBK"/>
          <w:sz w:val="32"/>
          <w:szCs w:val="32"/>
        </w:rPr>
        <w:t>处在青春期</w:t>
      </w:r>
      <w:r>
        <w:rPr>
          <w:rFonts w:hint="eastAsia" w:ascii="方正仿宋_GBK" w:eastAsia="方正仿宋_GBK"/>
          <w:sz w:val="32"/>
          <w:szCs w:val="32"/>
          <w:lang w:eastAsia="zh-CN"/>
        </w:rPr>
        <w:t>，</w:t>
      </w:r>
      <w:r>
        <w:rPr>
          <w:rFonts w:hint="eastAsia" w:ascii="方正仿宋_GBK" w:eastAsia="方正仿宋_GBK"/>
          <w:sz w:val="32"/>
          <w:szCs w:val="32"/>
        </w:rPr>
        <w:t xml:space="preserve">已经开始与自己的兄弟姐妹及同龄人有了来往，开始交友，需要有说心里话的人。然而在现实中由于交流的障碍，这种机会很少。而我们老师就要做到重心下移，蹲下身来，和孩子做朋友，走进孩子的心里，了解特殊孩子的的内心世界。与他们一起学习、一起劳动、一起玩乐、一起聊天，关心他们的冷暖，了解他们的兴趣爱好，和内心需求。在这时候，我针对他们的想法提出了一些意见并告诉他们走上社会应该注意些什么。果老师能真正成为他们的良师益友，那么对他们的教育影响应该是轻松的、长效的，有些甚至会影响他们一辈子。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b/>
          <w:bCs/>
          <w:sz w:val="32"/>
          <w:szCs w:val="32"/>
        </w:rPr>
      </w:pPr>
      <w:r>
        <w:rPr>
          <w:rFonts w:hint="eastAsia" w:ascii="方正仿宋_GBK" w:eastAsia="方正仿宋_GBK"/>
          <w:b/>
          <w:bCs/>
          <w:sz w:val="32"/>
          <w:szCs w:val="32"/>
        </w:rPr>
        <w:t xml:space="preserve">二、探索教育新法，不断提高思想认识。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要使聋生树立科学的世界观和正确的人生观，思想教育是最主要的途径。聋生由于接触社会的机会少，分析是非的能力差，要充分利用思想品德课及所有的思想教育活动</w:t>
      </w:r>
      <w:r>
        <w:rPr>
          <w:rFonts w:hint="eastAsia" w:ascii="方正仿宋_GBK" w:eastAsia="方正仿宋_GBK"/>
          <w:sz w:val="32"/>
          <w:szCs w:val="32"/>
          <w:lang w:eastAsia="zh-CN"/>
        </w:rPr>
        <w:t>，</w:t>
      </w:r>
      <w:r>
        <w:rPr>
          <w:rFonts w:hint="eastAsia" w:ascii="方正仿宋_GBK" w:eastAsia="方正仿宋_GBK"/>
          <w:sz w:val="32"/>
          <w:szCs w:val="32"/>
        </w:rPr>
        <w:t>进行这方面的教育。在进行法制教育时我们把他们带到</w:t>
      </w:r>
      <w:r>
        <w:rPr>
          <w:rFonts w:hint="eastAsia" w:ascii="方正仿宋_GBK" w:eastAsia="方正仿宋_GBK"/>
          <w:sz w:val="32"/>
          <w:szCs w:val="32"/>
          <w:lang w:eastAsia="zh-CN"/>
        </w:rPr>
        <w:t>大足区的青少年法制教育基地</w:t>
      </w:r>
      <w:r>
        <w:rPr>
          <w:rFonts w:hint="eastAsia" w:ascii="方正仿宋_GBK" w:eastAsia="方正仿宋_GBK"/>
          <w:sz w:val="32"/>
          <w:szCs w:val="32"/>
        </w:rPr>
        <w:t>，</w:t>
      </w:r>
      <w:r>
        <w:rPr>
          <w:rFonts w:hint="eastAsia" w:ascii="方正仿宋_GBK" w:eastAsia="方正仿宋_GBK"/>
          <w:sz w:val="32"/>
          <w:szCs w:val="32"/>
          <w:lang w:eastAsia="zh-CN"/>
        </w:rPr>
        <w:t>警官带领他们参观了关押犯罪嫌疑人的羁押场地视频，并做了详细的讲解，</w:t>
      </w:r>
      <w:r>
        <w:rPr>
          <w:rFonts w:hint="eastAsia" w:ascii="方正仿宋_GBK" w:eastAsia="方正仿宋_GBK"/>
          <w:sz w:val="32"/>
          <w:szCs w:val="32"/>
        </w:rPr>
        <w:t xml:space="preserve">让他们亲眼目睹违法犯罪分子接受法律的惩罚，这种实地实景的教育对他们触动很大，效果明显。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此外，我们注意青春期的卫生保健教育，</w:t>
      </w:r>
      <w:r>
        <w:rPr>
          <w:rFonts w:hint="eastAsia" w:ascii="方正仿宋_GBK" w:eastAsia="方正仿宋_GBK"/>
          <w:sz w:val="32"/>
          <w:szCs w:val="32"/>
          <w:lang w:eastAsia="zh-CN"/>
        </w:rPr>
        <w:t>我们邀请了区保健院的医生，</w:t>
      </w:r>
      <w:r>
        <w:rPr>
          <w:rFonts w:hint="eastAsia" w:ascii="方正仿宋_GBK" w:eastAsia="方正仿宋_GBK"/>
          <w:sz w:val="32"/>
          <w:szCs w:val="32"/>
        </w:rPr>
        <w:t xml:space="preserve">定期进行这方面的教育和指导，使他们更多地了解自己的肌体及功能，更好地做好卫生保健，从而得到健康发展。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b/>
          <w:bCs/>
          <w:sz w:val="32"/>
          <w:szCs w:val="32"/>
        </w:rPr>
      </w:pPr>
      <w:r>
        <w:rPr>
          <w:rFonts w:hint="eastAsia" w:ascii="方正仿宋_GBK" w:eastAsia="方正仿宋_GBK"/>
          <w:b/>
          <w:bCs/>
          <w:sz w:val="32"/>
          <w:szCs w:val="32"/>
        </w:rPr>
        <w:t xml:space="preserve">三、发挥各自特长，增强奋发进取精神。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进入青春期的聋生与正常学生一样都有一种表现欲，喜欢在人前显胜，更渴望得到大家的赞许。因此在教育过程中我们要以肯定、表扬、鼓励为主，要善于发现和发掘他们的潜能，发挥他们的特长，使每个学生都有一个发挥自己才干的舞台，从中体验到成功的喜悦。在喜悦之余，他们的积极能动性被调动，会更加努力，从而形成良好的学习氛围。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b/>
          <w:bCs/>
          <w:sz w:val="32"/>
          <w:szCs w:val="32"/>
        </w:rPr>
      </w:pPr>
      <w:r>
        <w:rPr>
          <w:rFonts w:hint="eastAsia" w:ascii="方正仿宋_GBK" w:eastAsia="方正仿宋_GBK"/>
          <w:b/>
          <w:bCs/>
          <w:sz w:val="32"/>
          <w:szCs w:val="32"/>
        </w:rPr>
        <w:t xml:space="preserve">   四、组织各类活动，丰富业余文化生活。 </w:t>
      </w:r>
    </w:p>
    <w:p>
      <w:pPr>
        <w:keepNext w:val="0"/>
        <w:keepLines w:val="0"/>
        <w:pageBreakBefore w:val="0"/>
        <w:kinsoku/>
        <w:wordWrap/>
        <w:overflowPunct/>
        <w:topLinePunct w:val="0"/>
        <w:autoSpaceDE/>
        <w:autoSpaceDN/>
        <w:bidi w:val="0"/>
        <w:adjustRightInd/>
        <w:snapToGrid/>
        <w:spacing w:line="360" w:lineRule="auto"/>
        <w:ind w:firstLine="960" w:firstLineChars="300"/>
        <w:textAlignment w:val="auto"/>
        <w:rPr>
          <w:rFonts w:hint="eastAsia" w:ascii="方正仿宋_GBK" w:eastAsia="方正仿宋_GBK"/>
          <w:sz w:val="32"/>
          <w:szCs w:val="32"/>
        </w:rPr>
      </w:pPr>
      <w:r>
        <w:rPr>
          <w:rFonts w:hint="eastAsia" w:ascii="方正仿宋_GBK" w:eastAsia="方正仿宋_GBK"/>
          <w:sz w:val="32"/>
          <w:szCs w:val="32"/>
        </w:rPr>
        <w:t>组织各类丰富多彩的文体活动来活跃校园气氛，使聋生置身于一个充满生机、充满朝气的校园之中，从而无暇涉足“早恋”这个误区显得尤为重要。而且他们在参与这些活动的过程中能不断开阔眼界、增长知识，不仅锻炼了能力、而且陶冶了情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五、紧密联系家长，共同商讨教育对策。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教育聋生不仅仅是老师的任务，社会和家庭也担负着同等的责任。由于聋生接触社会的机会较少，再加上交流上的障碍，社会的作用不是很明显，而家庭教育确占有相当重要的地位。作为教师要善于联系家长，紧密联系家长，共同教育</w:t>
      </w:r>
      <w:r>
        <w:rPr>
          <w:rFonts w:hint="eastAsia" w:ascii="方正仿宋_GBK" w:eastAsia="方正仿宋_GBK"/>
          <w:sz w:val="32"/>
          <w:szCs w:val="32"/>
          <w:lang w:eastAsia="zh-CN"/>
        </w:rPr>
        <w:t>听障</w:t>
      </w:r>
      <w:r>
        <w:rPr>
          <w:rFonts w:hint="eastAsia" w:ascii="方正仿宋_GBK" w:eastAsia="方正仿宋_GBK"/>
          <w:sz w:val="32"/>
          <w:szCs w:val="32"/>
        </w:rPr>
        <w:t xml:space="preserve">学生。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我们要求家长也要做聋生的朋友，尊重信赖他们，并以自己正确的行为影响他们，经常与老师取得联系，共同商讨对策。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   聋生的心理年龄通常滞后于他们的生理年龄。进入青春期的聋生，还具有相当大的可塑性，我们要认真分析他们的心理特点和个性特征，不断探索教育方法，确保他们迈好人生的重要一步。 </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【辅导成效】</w:t>
      </w:r>
    </w:p>
    <w:p>
      <w:pPr>
        <w:pStyle w:val="2"/>
        <w:keepNext w:val="0"/>
        <w:keepLines w:val="0"/>
        <w:pageBreakBefore w:val="0"/>
        <w:kinsoku/>
        <w:wordWrap/>
        <w:overflowPunct/>
        <w:topLinePunct w:val="0"/>
        <w:autoSpaceDE/>
        <w:autoSpaceDN/>
        <w:bidi w:val="0"/>
        <w:adjustRightInd/>
        <w:snapToGrid/>
        <w:spacing w:before="0" w:beforeAutospacing="0" w:after="150" w:afterAutospacing="0" w:line="360" w:lineRule="auto"/>
        <w:ind w:firstLine="480"/>
        <w:textAlignment w:val="auto"/>
        <w:rPr>
          <w:rFonts w:hint="eastAsia" w:ascii="方正仿宋_GBK" w:hAnsi="Arial" w:eastAsia="方正仿宋_GBK" w:cs="Arial"/>
          <w:color w:val="000000"/>
          <w:sz w:val="32"/>
          <w:szCs w:val="32"/>
        </w:rPr>
      </w:pPr>
      <w:r>
        <w:rPr>
          <w:rFonts w:hint="eastAsia" w:ascii="方正仿宋_GBK" w:hAnsi="Arial" w:eastAsia="方正仿宋_GBK" w:cs="Arial"/>
          <w:color w:val="000000"/>
          <w:sz w:val="32"/>
          <w:szCs w:val="32"/>
        </w:rPr>
        <w:t>      我渐渐发现</w:t>
      </w:r>
      <w:r>
        <w:rPr>
          <w:rFonts w:hint="eastAsia" w:ascii="方正仿宋_GBK" w:hAnsi="Arial" w:eastAsia="方正仿宋_GBK" w:cs="Arial"/>
          <w:color w:val="000000"/>
          <w:sz w:val="32"/>
          <w:szCs w:val="32"/>
          <w:lang w:eastAsia="zh-CN"/>
        </w:rPr>
        <w:t>徐某某</w:t>
      </w:r>
      <w:bookmarkStart w:id="0" w:name="_GoBack"/>
      <w:bookmarkEnd w:id="0"/>
      <w:r>
        <w:rPr>
          <w:rFonts w:hint="eastAsia" w:ascii="方正仿宋_GBK" w:hAnsi="Arial" w:eastAsia="方正仿宋_GBK" w:cs="Arial"/>
          <w:color w:val="000000"/>
          <w:sz w:val="32"/>
          <w:szCs w:val="32"/>
        </w:rPr>
        <w:t>开始开朗起来，看到老师也会微笑着主动跟我打招呼，与同学们的相处也很融洽，在运动会中</w:t>
      </w:r>
      <w:r>
        <w:rPr>
          <w:rFonts w:hint="eastAsia" w:ascii="方正仿宋_GBK" w:hAnsi="Arial" w:eastAsia="方正仿宋_GBK" w:cs="Arial"/>
          <w:color w:val="000000"/>
          <w:sz w:val="32"/>
          <w:szCs w:val="32"/>
          <w:lang w:eastAsia="zh-CN"/>
        </w:rPr>
        <w:t>，我作为带队教师，协助裁判用哨声和手语共同发令，确保学生领会参赛规则，听障学生能够和健听学生一起参加融合运动，在运动会</w:t>
      </w:r>
      <w:r>
        <w:rPr>
          <w:rFonts w:hint="eastAsia" w:ascii="方正仿宋_GBK" w:hAnsi="Arial" w:eastAsia="方正仿宋_GBK" w:cs="Arial"/>
          <w:color w:val="000000"/>
          <w:sz w:val="32"/>
          <w:szCs w:val="32"/>
        </w:rPr>
        <w:t>取得了很好的成绩</w:t>
      </w:r>
      <w:r>
        <w:rPr>
          <w:rFonts w:hint="eastAsia" w:ascii="方正仿宋_GBK" w:hAnsi="Arial" w:eastAsia="方正仿宋_GBK" w:cs="Arial"/>
          <w:color w:val="000000"/>
          <w:sz w:val="32"/>
          <w:szCs w:val="32"/>
          <w:lang w:eastAsia="zh-CN"/>
        </w:rPr>
        <w:t>，驱散了心理的雾霾，走出迷茫</w:t>
      </w:r>
      <w:r>
        <w:rPr>
          <w:rFonts w:hint="eastAsia" w:ascii="方正仿宋_GBK" w:hAnsi="Arial" w:eastAsia="方正仿宋_GBK" w:cs="Arial"/>
          <w:color w:val="000000"/>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eastAsia="方正仿宋_GBK"/>
          <w:sz w:val="32"/>
          <w:szCs w:val="32"/>
        </w:rPr>
      </w:pPr>
      <w:r>
        <w:rPr>
          <w:rFonts w:hint="eastAsia" w:ascii="方正仿宋_GBK" w:eastAsia="方正仿宋_GBK"/>
          <w:sz w:val="32"/>
          <w:szCs w:val="32"/>
        </w:rPr>
        <w:t xml:space="preserve">参考文献：特殊教育辞典  主编：张明   高长生   柯巍  段为民  </w:t>
      </w:r>
    </w:p>
    <w:sectPr>
      <w:pgSz w:w="11906" w:h="16838"/>
      <w:pgMar w:top="1134" w:right="1134" w:bottom="1134" w:left="1134"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A0"/>
    <w:rsid w:val="004B0F7A"/>
    <w:rsid w:val="00762BE9"/>
    <w:rsid w:val="00900D38"/>
    <w:rsid w:val="009947A0"/>
    <w:rsid w:val="009F25D4"/>
    <w:rsid w:val="00ED72D1"/>
    <w:rsid w:val="00F85FEF"/>
    <w:rsid w:val="00FE44A3"/>
    <w:rsid w:val="06683576"/>
    <w:rsid w:val="116449AD"/>
    <w:rsid w:val="11C76D53"/>
    <w:rsid w:val="1D437BEF"/>
    <w:rsid w:val="216979A1"/>
    <w:rsid w:val="265A569C"/>
    <w:rsid w:val="305C3A62"/>
    <w:rsid w:val="34B32CCC"/>
    <w:rsid w:val="42E86B01"/>
    <w:rsid w:val="4A894188"/>
    <w:rsid w:val="4C656E20"/>
    <w:rsid w:val="59F15F75"/>
    <w:rsid w:val="64FD0187"/>
    <w:rsid w:val="7AFC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597</Words>
  <Characters>3408</Characters>
  <Lines>28</Lines>
  <Paragraphs>7</Paragraphs>
  <TotalTime>47</TotalTime>
  <ScaleCrop>false</ScaleCrop>
  <LinksUpToDate>false</LinksUpToDate>
  <CharactersWithSpaces>3998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2018-04-13T01:21:00Z</dcterms:created>
  <dc:creator>User</dc:creator>
  <cp:lastModifiedBy>特教校</cp:lastModifiedBy>
  <cp:lastPrinted>2021-04-09T03:47:51Z</cp:lastPrinted>
  <dcterms:modified xsi:type="dcterms:W3CDTF">2021-04-09T04:01:43Z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C4588B144A904B27955B623A31D843C5</vt:lpwstr>
  </property>
</Properties>
</file>